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5D9" w:rsidRPr="00B765D9" w:rsidRDefault="00B765D9" w:rsidP="00B765D9">
      <w:pPr>
        <w:spacing w:after="150" w:line="240" w:lineRule="auto"/>
        <w:jc w:val="center"/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</w:pP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Муниципальное бюджетное общеобразовательное учреждение</w:t>
      </w:r>
    </w:p>
    <w:p w:rsidR="00B765D9" w:rsidRPr="00B765D9" w:rsidRDefault="00B765D9" w:rsidP="00B765D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</w:pPr>
      <w:r w:rsidRPr="00B765D9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«Центр образования № 1»</w:t>
      </w:r>
    </w:p>
    <w:p w:rsidR="00B765D9" w:rsidRPr="00B765D9" w:rsidRDefault="00B765D9" w:rsidP="00B7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5D9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(МБОУ ЦО № 1)</w:t>
      </w:r>
    </w:p>
    <w:p w:rsidR="00B765D9" w:rsidRPr="00B765D9" w:rsidRDefault="00B765D9" w:rsidP="00B765D9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ПРИКАЗ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8"/>
        <w:gridCol w:w="4617"/>
      </w:tblGrid>
      <w:tr w:rsidR="00B765D9" w:rsidRPr="00B765D9" w:rsidTr="00B765D9">
        <w:tc>
          <w:tcPr>
            <w:tcW w:w="1130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5D9" w:rsidRPr="00B765D9" w:rsidRDefault="00B765D9" w:rsidP="00B765D9">
            <w:pPr>
              <w:spacing w:after="150" w:line="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65D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30.08</w:t>
            </w:r>
            <w:r w:rsidRPr="00B765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.202</w:t>
            </w:r>
            <w:r w:rsidRPr="00B765D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</w:t>
            </w:r>
          </w:p>
        </w:tc>
        <w:tc>
          <w:tcPr>
            <w:tcW w:w="1125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5D9" w:rsidRPr="00B765D9" w:rsidRDefault="00B765D9" w:rsidP="00B765D9">
            <w:pPr>
              <w:spacing w:after="150" w:line="0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65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 </w:t>
            </w:r>
            <w:r w:rsidRPr="00B765D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803</w:t>
            </w:r>
          </w:p>
        </w:tc>
      </w:tr>
    </w:tbl>
    <w:p w:rsidR="00B765D9" w:rsidRPr="00B765D9" w:rsidRDefault="00B765D9" w:rsidP="00B765D9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г. Энск</w:t>
      </w:r>
    </w:p>
    <w:p w:rsidR="00B765D9" w:rsidRPr="00B765D9" w:rsidRDefault="00B765D9" w:rsidP="00B765D9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Об утверждении основных (организованных) меню</w:t>
      </w:r>
    </w:p>
    <w:p w:rsidR="00B765D9" w:rsidRPr="00B765D9" w:rsidRDefault="00B765D9" w:rsidP="00B765D9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 соответствии с </w:t>
      </w:r>
      <w:hyperlink r:id="rId6" w:anchor="/document/99/566276706/XA00M842N9/" w:tooltip="" w:history="1">
        <w:r w:rsidRPr="00B765D9">
          <w:rPr>
            <w:rFonts w:ascii="Arial" w:eastAsia="Times New Roman" w:hAnsi="Arial" w:cs="Arial"/>
            <w:color w:val="01745C"/>
            <w:sz w:val="21"/>
            <w:szCs w:val="21"/>
            <w:lang w:eastAsia="ru-RU"/>
          </w:rPr>
          <w:t>подпунктом 8.1.3</w:t>
        </w:r>
      </w:hyperlink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пункта 8.1 СанПиН 2.3/2.4.3590-20 «Санитарно-эпидемиологические требования к организации общественного питания населения», утвержденных </w:t>
      </w:r>
      <w:hyperlink r:id="rId7" w:anchor="/document/99/566276706/" w:tgtFrame="_self" w:tooltip="" w:history="1">
        <w:r w:rsidRPr="00B765D9">
          <w:rPr>
            <w:rFonts w:ascii="Arial" w:eastAsia="Times New Roman" w:hAnsi="Arial" w:cs="Arial"/>
            <w:color w:val="01745C"/>
            <w:sz w:val="21"/>
            <w:szCs w:val="21"/>
            <w:lang w:eastAsia="ru-RU"/>
          </w:rPr>
          <w:t>постановлением Главного государственного санитарного врача РФ от 27.10.2020 № 32</w:t>
        </w:r>
      </w:hyperlink>
    </w:p>
    <w:p w:rsidR="00B765D9" w:rsidRPr="00B765D9" w:rsidRDefault="00B765D9" w:rsidP="00B765D9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ПРИКАЗЫВАЮ:</w:t>
      </w:r>
    </w:p>
    <w:p w:rsidR="00B765D9" w:rsidRPr="00B765D9" w:rsidRDefault="00B765D9" w:rsidP="00B765D9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1. Утвердить и ввести в действие с </w:t>
      </w: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01.09.2022</w:t>
      </w: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двухнедельное</w:t>
      </w: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основное (организованное) меню:</w:t>
      </w:r>
    </w:p>
    <w:p w:rsidR="00B765D9" w:rsidRPr="00B765D9" w:rsidRDefault="00B765D9" w:rsidP="00B765D9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дошкольного отделения – для обучающихся возрастн</w:t>
      </w: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ых</w:t>
      </w: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категори</w:t>
      </w: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й: 1–3 и 3–7</w:t>
      </w: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лет (приложени</w:t>
      </w: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я</w:t>
      </w: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1, 2</w:t>
      </w: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);</w:t>
      </w:r>
    </w:p>
    <w:p w:rsidR="00B765D9" w:rsidRPr="00B765D9" w:rsidRDefault="00B765D9" w:rsidP="00B765D9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школьного отделения – для обучающихся возрастн</w:t>
      </w: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ых</w:t>
      </w: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категори</w:t>
      </w: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й: 7–11 и 12–18</w:t>
      </w: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лет (приложени</w:t>
      </w: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я 3, 4</w:t>
      </w: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).</w:t>
      </w:r>
    </w:p>
    <w:p w:rsidR="00B765D9" w:rsidRPr="00B765D9" w:rsidRDefault="00B765D9" w:rsidP="00B765D9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2. </w:t>
      </w: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Повару Миронову Н.П.</w:t>
      </w: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строго выполнять положения утвержденных основных (организованных) меню.</w:t>
      </w:r>
    </w:p>
    <w:p w:rsidR="00B765D9" w:rsidRPr="00B765D9" w:rsidRDefault="00B765D9" w:rsidP="00B765D9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3. </w:t>
      </w: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Ответственному за организацию питания Нигматулину Н.В.</w:t>
      </w: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:</w:t>
      </w:r>
    </w:p>
    <w:p w:rsidR="00B765D9" w:rsidRPr="00B765D9" w:rsidRDefault="00B765D9" w:rsidP="00B765D9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следить, чтобы питание детей всех возрастных групп осуществлялось в соответствии с утвержденными основными (организованными) меню;</w:t>
      </w:r>
    </w:p>
    <w:p w:rsidR="00B765D9" w:rsidRPr="00B765D9" w:rsidRDefault="00B765D9" w:rsidP="00B765D9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составлять и вывешивать на информационных стендах и официальном сайте ежедневное меню основного (организованного) питания на сутки для всех возрастных групп детей с указанием наименования приема пищи, наименования блюда, массы порции, калорийности порции;</w:t>
      </w:r>
    </w:p>
    <w:p w:rsidR="00B765D9" w:rsidRPr="00B765D9" w:rsidRDefault="00B765D9" w:rsidP="00B765D9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&lt;...&gt;</w:t>
      </w: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B765D9" w:rsidRPr="00B765D9" w:rsidRDefault="00B765D9" w:rsidP="00B765D9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4. </w:t>
      </w: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Кладовщику Петрову Г.С.</w:t>
      </w: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:</w:t>
      </w:r>
    </w:p>
    <w:p w:rsidR="00B765D9" w:rsidRPr="00B765D9" w:rsidRDefault="00B765D9" w:rsidP="00B765D9">
      <w:pPr>
        <w:numPr>
          <w:ilvl w:val="0"/>
          <w:numId w:val="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обеспечить своевременную заявку и завоз набора продуктов питания, из которых готовят блюда и кулинарные изделия, указанные в утвержденных основных (организованных) меню;</w:t>
      </w:r>
    </w:p>
    <w:p w:rsidR="00B765D9" w:rsidRPr="00B765D9" w:rsidRDefault="00B765D9" w:rsidP="00B765D9">
      <w:pPr>
        <w:numPr>
          <w:ilvl w:val="0"/>
          <w:numId w:val="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выдавать продукты питания согласно утвержденных основных (организованных) меню;</w:t>
      </w:r>
    </w:p>
    <w:p w:rsidR="00B765D9" w:rsidRPr="00B765D9" w:rsidRDefault="00B765D9" w:rsidP="00B765D9">
      <w:pPr>
        <w:numPr>
          <w:ilvl w:val="0"/>
          <w:numId w:val="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&lt;...&gt;</w:t>
      </w: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B765D9" w:rsidRPr="00B765D9" w:rsidRDefault="00B765D9" w:rsidP="00B765D9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5. </w:t>
      </w: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Медицинской сестре Светловой Е.М.</w:t>
      </w: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вести ведомость контроля за рационом питания в соответствии с утвержденными основными (организованными) меню.</w:t>
      </w:r>
    </w:p>
    <w:p w:rsidR="00B765D9" w:rsidRPr="00B765D9" w:rsidRDefault="00B765D9" w:rsidP="00B765D9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6. </w:t>
      </w: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Секретарю Уваровой С.Л.</w:t>
      </w: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ознакомить с настоящим приказом работников, указанных в нем, под подпись и выдать каждому копии утвержденных основных (организованных) меню.</w:t>
      </w:r>
    </w:p>
    <w:p w:rsidR="00B765D9" w:rsidRPr="00B765D9" w:rsidRDefault="00B765D9" w:rsidP="00B765D9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7. Признать утратившим силу приказ </w:t>
      </w: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МБОУ ЦО № 1</w:t>
      </w: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от </w:t>
      </w: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10.01.2022</w:t>
      </w: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№ </w:t>
      </w: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239</w:t>
      </w: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«Об утверждении основных (организованных) меню».</w:t>
      </w:r>
    </w:p>
    <w:p w:rsidR="00B765D9" w:rsidRPr="00B765D9" w:rsidRDefault="00B765D9" w:rsidP="00B765D9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8. Контроль исполнения настоящего приказа </w:t>
      </w:r>
      <w:r w:rsidRPr="00B765D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оставляю за собой</w:t>
      </w: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5"/>
        <w:gridCol w:w="281"/>
        <w:gridCol w:w="2201"/>
        <w:gridCol w:w="1039"/>
        <w:gridCol w:w="2959"/>
      </w:tblGrid>
      <w:tr w:rsidR="00B765D9" w:rsidRPr="00B765D9" w:rsidTr="00B765D9">
        <w:tc>
          <w:tcPr>
            <w:tcW w:w="692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765D9" w:rsidRPr="00B765D9" w:rsidRDefault="00B765D9" w:rsidP="00B765D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65D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Директор</w:t>
            </w:r>
          </w:p>
        </w:tc>
        <w:tc>
          <w:tcPr>
            <w:tcW w:w="53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765D9" w:rsidRPr="00B765D9" w:rsidRDefault="00B765D9" w:rsidP="00B765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8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765D9" w:rsidRPr="00B765D9" w:rsidRDefault="00B765D9" w:rsidP="00B765D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65D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Иванов</w:t>
            </w:r>
          </w:p>
        </w:tc>
        <w:tc>
          <w:tcPr>
            <w:tcW w:w="283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765D9" w:rsidRPr="00B765D9" w:rsidRDefault="00B765D9" w:rsidP="00B765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8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765D9" w:rsidRPr="00B765D9" w:rsidRDefault="00B765D9" w:rsidP="00B765D9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65D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И.И. Иванов</w:t>
            </w:r>
          </w:p>
        </w:tc>
      </w:tr>
    </w:tbl>
    <w:p w:rsidR="00B765D9" w:rsidRPr="00B765D9" w:rsidRDefault="00B765D9" w:rsidP="00B765D9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B765D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 приказом ознакомлены: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4"/>
        <w:gridCol w:w="247"/>
        <w:gridCol w:w="2605"/>
        <w:gridCol w:w="219"/>
        <w:gridCol w:w="2620"/>
      </w:tblGrid>
      <w:tr w:rsidR="00B765D9" w:rsidRPr="00B765D9" w:rsidTr="00B765D9">
        <w:tc>
          <w:tcPr>
            <w:tcW w:w="796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5D9" w:rsidRPr="00B765D9" w:rsidRDefault="00B765D9" w:rsidP="00B765D9">
            <w:pPr>
              <w:spacing w:after="150" w:line="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65D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Ответственный за организацию </w:t>
            </w:r>
            <w:r w:rsidRPr="00B765D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питания</w:t>
            </w:r>
          </w:p>
        </w:tc>
        <w:tc>
          <w:tcPr>
            <w:tcW w:w="43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5D9" w:rsidRPr="00B765D9" w:rsidRDefault="00B765D9" w:rsidP="00B765D9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520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5D9" w:rsidRPr="00B765D9" w:rsidRDefault="00B765D9" w:rsidP="00B765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B765D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Нигматулин</w:t>
            </w:r>
          </w:p>
          <w:p w:rsidR="00B765D9" w:rsidRPr="00B765D9" w:rsidRDefault="00B765D9" w:rsidP="00B765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5D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br/>
              <w:t>30.08.2022</w:t>
            </w:r>
          </w:p>
        </w:tc>
        <w:tc>
          <w:tcPr>
            <w:tcW w:w="35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5D9" w:rsidRPr="00B765D9" w:rsidRDefault="00B765D9" w:rsidP="00B765D9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525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5D9" w:rsidRPr="00B765D9" w:rsidRDefault="00B765D9" w:rsidP="00B765D9">
            <w:pPr>
              <w:spacing w:after="150" w:line="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65D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Н.В. Нигматулин</w:t>
            </w:r>
          </w:p>
        </w:tc>
      </w:tr>
      <w:tr w:rsidR="00B765D9" w:rsidRPr="00B765D9" w:rsidTr="00B765D9">
        <w:tc>
          <w:tcPr>
            <w:tcW w:w="796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5D9" w:rsidRPr="00B765D9" w:rsidRDefault="00B765D9" w:rsidP="00B765D9">
            <w:pPr>
              <w:spacing w:after="150" w:line="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65D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&lt;...&gt;</w:t>
            </w:r>
          </w:p>
        </w:tc>
        <w:tc>
          <w:tcPr>
            <w:tcW w:w="43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5D9" w:rsidRPr="00B765D9" w:rsidRDefault="00B765D9" w:rsidP="00B765D9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520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5D9" w:rsidRPr="00B765D9" w:rsidRDefault="00B765D9" w:rsidP="00B765D9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35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5D9" w:rsidRPr="00B765D9" w:rsidRDefault="00B765D9" w:rsidP="00B765D9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525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5D9" w:rsidRPr="00B765D9" w:rsidRDefault="00B765D9" w:rsidP="00B765D9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</w:tr>
    </w:tbl>
    <w:p w:rsidR="00F47E7A" w:rsidRDefault="00F47E7A">
      <w:bookmarkStart w:id="0" w:name="_GoBack"/>
      <w:bookmarkEnd w:id="0"/>
    </w:p>
    <w:sectPr w:rsidR="00F47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698D"/>
    <w:multiLevelType w:val="multilevel"/>
    <w:tmpl w:val="29945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3F2CAA"/>
    <w:multiLevelType w:val="multilevel"/>
    <w:tmpl w:val="416C3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326FC6"/>
    <w:multiLevelType w:val="multilevel"/>
    <w:tmpl w:val="925E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0FB"/>
    <w:rsid w:val="006110FB"/>
    <w:rsid w:val="00B765D9"/>
    <w:rsid w:val="00F4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6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B765D9"/>
  </w:style>
  <w:style w:type="character" w:styleId="a4">
    <w:name w:val="Strong"/>
    <w:basedOn w:val="a0"/>
    <w:uiPriority w:val="22"/>
    <w:qFormat/>
    <w:rsid w:val="00B765D9"/>
    <w:rPr>
      <w:b/>
      <w:bCs/>
    </w:rPr>
  </w:style>
  <w:style w:type="character" w:styleId="a5">
    <w:name w:val="Hyperlink"/>
    <w:basedOn w:val="a0"/>
    <w:uiPriority w:val="99"/>
    <w:semiHidden/>
    <w:unhideWhenUsed/>
    <w:rsid w:val="00B765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6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B765D9"/>
  </w:style>
  <w:style w:type="character" w:styleId="a4">
    <w:name w:val="Strong"/>
    <w:basedOn w:val="a0"/>
    <w:uiPriority w:val="22"/>
    <w:qFormat/>
    <w:rsid w:val="00B765D9"/>
    <w:rPr>
      <w:b/>
      <w:bCs/>
    </w:rPr>
  </w:style>
  <w:style w:type="character" w:styleId="a5">
    <w:name w:val="Hyperlink"/>
    <w:basedOn w:val="a0"/>
    <w:uiPriority w:val="99"/>
    <w:semiHidden/>
    <w:unhideWhenUsed/>
    <w:rsid w:val="00B765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ip.1obra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2022-03-13T10:17:00Z</dcterms:created>
  <dcterms:modified xsi:type="dcterms:W3CDTF">2022-03-13T10:17:00Z</dcterms:modified>
</cp:coreProperties>
</file>